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A8" w:rsidRDefault="00564B06" w:rsidP="00A859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Информация о реализуемых программах</w:t>
      </w:r>
      <w:bookmarkStart w:id="0" w:name="_GoBack"/>
      <w:bookmarkEnd w:id="0"/>
    </w:p>
    <w:p w:rsidR="00A859A8" w:rsidRPr="00546D23" w:rsidRDefault="00A859A8" w:rsidP="00A859A8">
      <w:pPr>
        <w:jc w:val="center"/>
        <w:rPr>
          <w:b/>
          <w:sz w:val="28"/>
          <w:szCs w:val="28"/>
          <w:u w:val="single"/>
        </w:rPr>
      </w:pPr>
    </w:p>
    <w:p w:rsidR="00A859A8" w:rsidRDefault="00A859A8" w:rsidP="00A85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МКДОУ осуществляет  образовательную, правовую и хозяйственную деятельность в соответствии с основными </w:t>
      </w:r>
      <w:r>
        <w:rPr>
          <w:b/>
          <w:sz w:val="28"/>
          <w:szCs w:val="28"/>
        </w:rPr>
        <w:t xml:space="preserve">нормативными документами, </w:t>
      </w:r>
      <w:r>
        <w:rPr>
          <w:sz w:val="28"/>
          <w:szCs w:val="28"/>
        </w:rPr>
        <w:t>регламентирующими современные задачи, содержание и формы организации коррекционно-педагогического процесса в дошкольном учреждении для детей с тяжёлыми нарушениями речи:</w:t>
      </w:r>
    </w:p>
    <w:p w:rsidR="00A859A8" w:rsidRDefault="00A859A8" w:rsidP="00A859A8">
      <w:pPr>
        <w:pStyle w:val="a3"/>
        <w:numPr>
          <w:ilvl w:val="0"/>
          <w:numId w:val="2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29.12.2012 г. №761 «О национальной стратегии действий в интересах детей на 2012-2017 годы»;</w:t>
      </w:r>
    </w:p>
    <w:p w:rsidR="00A859A8" w:rsidRDefault="00A859A8" w:rsidP="00A859A8">
      <w:pPr>
        <w:pStyle w:val="a3"/>
        <w:numPr>
          <w:ilvl w:val="0"/>
          <w:numId w:val="2"/>
        </w:num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29.12.2010 г. №599 «О мерах по реализации государственной политики в области образования и науки»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Закон РФ «Об образовании» (от 29.12.2012 №273-ФЗ)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ФЗ РФ от 29.12.2010 г.  №436-ФЗ «О защите детей от информации, причиняющей вред их здоровью и развитию» (вступил в силу с 01.09.2012)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28.02.2014 г. №08-249 «</w:t>
      </w:r>
      <w:proofErr w:type="spellStart"/>
      <w:r>
        <w:rPr>
          <w:sz w:val="28"/>
          <w:szCs w:val="28"/>
        </w:rPr>
        <w:t>Коментарии</w:t>
      </w:r>
      <w:proofErr w:type="spellEnd"/>
      <w:r>
        <w:rPr>
          <w:sz w:val="28"/>
          <w:szCs w:val="28"/>
        </w:rPr>
        <w:t xml:space="preserve"> к ФГОС дошкольного образования»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07.04.2014 г. №276 «Об утверждении федерального государственного образовательного стандарта дошкольного образования»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30.08.2013 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Российской Федерации от 07.06.2013 г. № ИР-535/07 «О коррекционном и инклюзивном образовании детей»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19.12.2013 г. 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Договор между Учредителем и МКДОУ</w:t>
      </w:r>
    </w:p>
    <w:p w:rsidR="00A859A8" w:rsidRDefault="00A859A8" w:rsidP="00A859A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между МКДОУ и родителями (законными представителями)  </w:t>
      </w:r>
    </w:p>
    <w:p w:rsidR="00A859A8" w:rsidRDefault="00A859A8" w:rsidP="00A859A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казённого образовательного учреждения детского сада №153 компенсирующего вида </w:t>
      </w:r>
    </w:p>
    <w:p w:rsidR="00A859A8" w:rsidRDefault="00A859A8" w:rsidP="00A859A8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Лицензия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</w:t>
      </w:r>
    </w:p>
    <w:p w:rsidR="00A859A8" w:rsidRDefault="00A859A8" w:rsidP="00A859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(регистрационный номер № 488, </w:t>
      </w:r>
      <w:proofErr w:type="gramStart"/>
      <w:r>
        <w:rPr>
          <w:sz w:val="28"/>
          <w:szCs w:val="28"/>
        </w:rPr>
        <w:t>выдана</w:t>
      </w:r>
      <w:proofErr w:type="gramEnd"/>
      <w:r>
        <w:rPr>
          <w:sz w:val="28"/>
          <w:szCs w:val="28"/>
        </w:rPr>
        <w:t xml:space="preserve"> «25» ноября 2011 года, бессрочно)</w:t>
      </w:r>
    </w:p>
    <w:p w:rsidR="00A859A8" w:rsidRDefault="00A859A8" w:rsidP="00A859A8">
      <w:pPr>
        <w:pStyle w:val="a3"/>
        <w:numPr>
          <w:ilvl w:val="0"/>
          <w:numId w:val="5"/>
        </w:numPr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Другими локальными актами</w:t>
      </w:r>
    </w:p>
    <w:p w:rsidR="00A859A8" w:rsidRDefault="00A859A8" w:rsidP="00A85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приоритетным направлением  в деятельности образовательного учреждения выдвигается </w:t>
      </w:r>
      <w:r>
        <w:rPr>
          <w:b/>
          <w:i/>
          <w:sz w:val="28"/>
          <w:szCs w:val="28"/>
        </w:rPr>
        <w:t xml:space="preserve">коррекционно-развивающая функция образования, обеспечивающая комплексность педагогического воздействия, направленного на выравнивание речевого и психофизического развития детей,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образования.                                                                                                                                  </w:t>
      </w:r>
    </w:p>
    <w:p w:rsidR="00A859A8" w:rsidRDefault="00A859A8" w:rsidP="00A85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МКДОУ реализуется: «</w:t>
      </w:r>
      <w:r>
        <w:rPr>
          <w:b/>
          <w:sz w:val="28"/>
          <w:szCs w:val="28"/>
        </w:rPr>
        <w:t>Основная общеобразовательная программа муниципального казённого  дошкольного образовательного учреждения детский сад № 153»</w:t>
      </w:r>
      <w:r>
        <w:rPr>
          <w:sz w:val="28"/>
          <w:szCs w:val="28"/>
        </w:rPr>
        <w:t xml:space="preserve">, которая определяет содержание и организацию </w:t>
      </w:r>
      <w:r>
        <w:rPr>
          <w:sz w:val="28"/>
          <w:szCs w:val="28"/>
        </w:rPr>
        <w:lastRenderedPageBreak/>
        <w:t>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учётом их возрастных, индивидуальных, психологических и физиологических особенностей.</w:t>
      </w:r>
    </w:p>
    <w:p w:rsidR="00A859A8" w:rsidRDefault="00A859A8" w:rsidP="00A859A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Содержание образовательного процесса выстроено в  соответствии   с примерной общеобразовательной программой дошкольного образования «От рождения до школы» 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Васильевой, разработанной на основе ФГОС ДО и содержащей раздел: «Коррекционная и инклюзивная педагогика», предполагающий построение образовательного процесса на адекватных возрасту и речевому нарушению формах работы с детьми, а так же, коррекционными программами, обеспечивающими всестороннее развитие ребёнка с нарушениями речи, успешную подготовку его к школе и адаптацию в социуме.</w:t>
      </w:r>
    </w:p>
    <w:p w:rsidR="00A859A8" w:rsidRDefault="00A859A8" w:rsidP="00A859A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Коррекционные программы:</w:t>
      </w:r>
    </w:p>
    <w:p w:rsidR="00A859A8" w:rsidRDefault="00A859A8" w:rsidP="00A859A8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Т.Б. Филичева, Г.В. Чиркина «Устранение общего недоразвития у детей дошкольного возраста» (3 года обучения);</w:t>
      </w:r>
    </w:p>
    <w:p w:rsidR="00A859A8" w:rsidRDefault="00A859A8" w:rsidP="00A859A8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Т.Б. Филичева, Г.В. Чиркина «Программа воспитания и обучения детей с фонетико-фонематическим недоразвитием» (1 год обучения);</w:t>
      </w:r>
    </w:p>
    <w:p w:rsidR="00A859A8" w:rsidRDefault="00A859A8" w:rsidP="00A859A8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С.А. Миронова «Программа для специальных дошкольных учреждений. Обучение и воспитание заикающихся детей» (1 год обучения);</w:t>
      </w:r>
    </w:p>
    <w:p w:rsidR="00A859A8" w:rsidRDefault="00A859A8" w:rsidP="00A859A8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Н.В. </w:t>
      </w: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«Программа коррекционно-развивающей работы в логопедической группе детского сада для детей с общим недоразвитием речи» (3 года обучения);</w:t>
      </w:r>
    </w:p>
    <w:p w:rsidR="00A859A8" w:rsidRDefault="00A859A8" w:rsidP="00A859A8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Г.С. Шевченко «Типовая программа коррекционного обучения детей с ЗПР» (2 года обучения).</w:t>
      </w:r>
    </w:p>
    <w:p w:rsidR="00A859A8" w:rsidRDefault="00A859A8" w:rsidP="00A859A8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5484"/>
        <w:gridCol w:w="2410"/>
        <w:gridCol w:w="1843"/>
      </w:tblGrid>
      <w:tr w:rsidR="00A859A8" w:rsidRPr="009B1A39" w:rsidTr="003B5DE0">
        <w:tc>
          <w:tcPr>
            <w:tcW w:w="436" w:type="dxa"/>
          </w:tcPr>
          <w:p w:rsidR="00A859A8" w:rsidRPr="009B1A39" w:rsidRDefault="00A859A8" w:rsidP="003B5DE0">
            <w:pPr>
              <w:jc w:val="center"/>
              <w:rPr>
                <w:b/>
                <w:i/>
              </w:rPr>
            </w:pPr>
            <w:r w:rsidRPr="009B1A39">
              <w:rPr>
                <w:b/>
                <w:i/>
              </w:rPr>
              <w:t>№</w:t>
            </w:r>
          </w:p>
        </w:tc>
        <w:tc>
          <w:tcPr>
            <w:tcW w:w="5484" w:type="dxa"/>
          </w:tcPr>
          <w:p w:rsidR="00A859A8" w:rsidRPr="00A22E7D" w:rsidRDefault="00A859A8" w:rsidP="003B5DE0">
            <w:pPr>
              <w:jc w:val="center"/>
              <w:rPr>
                <w:b/>
                <w:i/>
              </w:rPr>
            </w:pPr>
            <w:r w:rsidRPr="00A22E7D">
              <w:rPr>
                <w:b/>
                <w:i/>
              </w:rPr>
              <w:t>Уровень образования</w:t>
            </w:r>
          </w:p>
          <w:p w:rsidR="00A859A8" w:rsidRPr="00A22E7D" w:rsidRDefault="00A859A8" w:rsidP="003B5DE0">
            <w:pPr>
              <w:jc w:val="center"/>
              <w:rPr>
                <w:b/>
                <w:i/>
              </w:rPr>
            </w:pPr>
            <w:r w:rsidRPr="00A22E7D">
              <w:rPr>
                <w:b/>
                <w:i/>
              </w:rPr>
              <w:t>наименование программы</w:t>
            </w:r>
          </w:p>
        </w:tc>
        <w:tc>
          <w:tcPr>
            <w:tcW w:w="2410" w:type="dxa"/>
          </w:tcPr>
          <w:p w:rsidR="00A859A8" w:rsidRPr="00A22E7D" w:rsidRDefault="00A859A8" w:rsidP="003B5DE0">
            <w:pPr>
              <w:jc w:val="center"/>
              <w:rPr>
                <w:b/>
                <w:i/>
              </w:rPr>
            </w:pPr>
            <w:r w:rsidRPr="00A22E7D">
              <w:rPr>
                <w:b/>
                <w:i/>
              </w:rPr>
              <w:t>направленность</w:t>
            </w:r>
          </w:p>
        </w:tc>
        <w:tc>
          <w:tcPr>
            <w:tcW w:w="1843" w:type="dxa"/>
          </w:tcPr>
          <w:p w:rsidR="00A859A8" w:rsidRPr="00A22E7D" w:rsidRDefault="00A859A8" w:rsidP="003B5DE0">
            <w:pPr>
              <w:jc w:val="center"/>
              <w:rPr>
                <w:b/>
                <w:i/>
              </w:rPr>
            </w:pPr>
            <w:r w:rsidRPr="00A22E7D">
              <w:rPr>
                <w:b/>
                <w:i/>
              </w:rPr>
              <w:t xml:space="preserve">Нормативный </w:t>
            </w:r>
          </w:p>
          <w:p w:rsidR="00A859A8" w:rsidRPr="00A22E7D" w:rsidRDefault="00A859A8" w:rsidP="003B5DE0">
            <w:pPr>
              <w:jc w:val="center"/>
              <w:rPr>
                <w:b/>
                <w:i/>
              </w:rPr>
            </w:pPr>
            <w:r w:rsidRPr="00A22E7D">
              <w:rPr>
                <w:b/>
                <w:i/>
              </w:rPr>
              <w:t>срок освоения</w:t>
            </w:r>
          </w:p>
        </w:tc>
      </w:tr>
      <w:tr w:rsidR="00A859A8" w:rsidRPr="009B1A39" w:rsidTr="003B5DE0">
        <w:tc>
          <w:tcPr>
            <w:tcW w:w="436" w:type="dxa"/>
          </w:tcPr>
          <w:p w:rsidR="00A859A8" w:rsidRPr="009B1A39" w:rsidRDefault="00A859A8" w:rsidP="003B5DE0">
            <w:pPr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>1.</w:t>
            </w:r>
          </w:p>
        </w:tc>
        <w:tc>
          <w:tcPr>
            <w:tcW w:w="5484" w:type="dxa"/>
          </w:tcPr>
          <w:p w:rsidR="00A859A8" w:rsidRPr="009B1A39" w:rsidRDefault="00A859A8" w:rsidP="003B5DE0">
            <w:pPr>
              <w:rPr>
                <w:sz w:val="28"/>
                <w:szCs w:val="28"/>
                <w:u w:val="single"/>
              </w:rPr>
            </w:pPr>
            <w:r w:rsidRPr="009B1A39">
              <w:rPr>
                <w:sz w:val="28"/>
                <w:szCs w:val="28"/>
                <w:u w:val="single"/>
              </w:rPr>
              <w:t>Дошкольное образование</w:t>
            </w:r>
          </w:p>
          <w:p w:rsidR="00A859A8" w:rsidRPr="009B1A39" w:rsidRDefault="00A859A8" w:rsidP="003B5DE0">
            <w:pPr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 xml:space="preserve">«Основная общеобразовательная программа МКДОУ детский сад №153» (разработана в соответствии с примерной общеобразовательной программой дошкольного образования «От рождения до школы» под редакцией Н.Е. </w:t>
            </w:r>
            <w:proofErr w:type="spellStart"/>
            <w:r w:rsidRPr="009B1A39">
              <w:rPr>
                <w:sz w:val="28"/>
                <w:szCs w:val="28"/>
              </w:rPr>
              <w:t>Вераксы</w:t>
            </w:r>
            <w:proofErr w:type="spellEnd"/>
            <w:r w:rsidRPr="009B1A39">
              <w:rPr>
                <w:sz w:val="28"/>
                <w:szCs w:val="28"/>
              </w:rPr>
              <w:t>, Т.С. Комаровой, М.А. Васильевой, разработанной в соответствии с ФГОС ДО)</w:t>
            </w:r>
          </w:p>
        </w:tc>
        <w:tc>
          <w:tcPr>
            <w:tcW w:w="2410" w:type="dxa"/>
          </w:tcPr>
          <w:p w:rsidR="00A859A8" w:rsidRPr="009B1A39" w:rsidRDefault="00A859A8" w:rsidP="003B5DE0">
            <w:pPr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>общеобразовательная</w:t>
            </w:r>
          </w:p>
        </w:tc>
        <w:tc>
          <w:tcPr>
            <w:tcW w:w="1843" w:type="dxa"/>
          </w:tcPr>
          <w:p w:rsidR="00A859A8" w:rsidRPr="009B1A39" w:rsidRDefault="00A859A8" w:rsidP="003B5DE0">
            <w:pPr>
              <w:jc w:val="center"/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>4 года</w:t>
            </w:r>
          </w:p>
        </w:tc>
      </w:tr>
      <w:tr w:rsidR="00A859A8" w:rsidRPr="009B1A39" w:rsidTr="003B5DE0">
        <w:tc>
          <w:tcPr>
            <w:tcW w:w="436" w:type="dxa"/>
          </w:tcPr>
          <w:p w:rsidR="00A859A8" w:rsidRPr="009B1A39" w:rsidRDefault="00A859A8" w:rsidP="003B5DE0">
            <w:pPr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>2.</w:t>
            </w:r>
          </w:p>
        </w:tc>
        <w:tc>
          <w:tcPr>
            <w:tcW w:w="5484" w:type="dxa"/>
          </w:tcPr>
          <w:p w:rsidR="00A859A8" w:rsidRPr="009B1A39" w:rsidRDefault="00A859A8" w:rsidP="003B5DE0">
            <w:pPr>
              <w:rPr>
                <w:sz w:val="28"/>
                <w:szCs w:val="28"/>
              </w:rPr>
            </w:pPr>
            <w:r w:rsidRPr="009B1A39">
              <w:rPr>
                <w:sz w:val="28"/>
                <w:szCs w:val="28"/>
              </w:rPr>
              <w:t>Программы специального (коррекционного) дошкольного образования для детей с ОНР, ФФНР, заиканием, ЗПР:</w:t>
            </w: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«Система коррекционной работы в логопедической группе детского сада для детей с ОНР»;</w:t>
            </w:r>
          </w:p>
          <w:p w:rsidR="00A859A8" w:rsidRDefault="00A859A8" w:rsidP="003B5DE0">
            <w:pPr>
              <w:ind w:left="360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«Программа коррекционно-развивающей работы в логопедической группе детского сада для детей с ОНР»</w:t>
            </w:r>
          </w:p>
          <w:p w:rsidR="00A859A8" w:rsidRDefault="00A859A8" w:rsidP="003B5DE0">
            <w:pPr>
              <w:pStyle w:val="a3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Т.Б.Филичева, Г.В. Чиркина «Подготовка к школе детей с ОНР в условиях специального детского сада»</w:t>
            </w:r>
          </w:p>
          <w:p w:rsidR="00A859A8" w:rsidRDefault="00A859A8" w:rsidP="003B5DE0">
            <w:pPr>
              <w:pStyle w:val="a3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Миронова «Программа логопедической работы с заикающимися детьми в старшей группе»</w:t>
            </w:r>
          </w:p>
          <w:p w:rsidR="00A859A8" w:rsidRDefault="00A859A8" w:rsidP="003B5DE0">
            <w:pPr>
              <w:pStyle w:val="a3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Миронова «Программа логопедической работы с заикающимися детьми в подготовительной  группе»</w:t>
            </w:r>
          </w:p>
          <w:p w:rsidR="00A859A8" w:rsidRDefault="00A859A8" w:rsidP="003B5DE0">
            <w:pPr>
              <w:pStyle w:val="a3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Т.Б. Филичева, Г.В. Чиркина «Программа логопедической работы по преодолению ФФНР речи у детей в подготовительной группе»</w:t>
            </w:r>
          </w:p>
          <w:p w:rsidR="00A859A8" w:rsidRDefault="00A859A8" w:rsidP="003B5DE0">
            <w:pPr>
              <w:pStyle w:val="a3"/>
              <w:rPr>
                <w:sz w:val="28"/>
                <w:szCs w:val="28"/>
              </w:rPr>
            </w:pPr>
          </w:p>
          <w:p w:rsidR="00A859A8" w:rsidRDefault="00A859A8" w:rsidP="00A859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 Шевченко «Готовимся к школе»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Pr="009B1A39" w:rsidRDefault="00A859A8" w:rsidP="003B5DE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детей с ОНР - I уровень)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детей с ОНР - 2 уровень)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детей с ОНР – 3 уровень)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заикающихся  детей)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заикающихся  детей)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 детей с ФФНР)</w:t>
            </w: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</w:p>
          <w:p w:rsidR="00A859A8" w:rsidRDefault="00A859A8" w:rsidP="003B5D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Коррекционно-развивающая (для   детей с ЗПР)</w:t>
            </w:r>
          </w:p>
          <w:p w:rsidR="00A859A8" w:rsidRPr="00F203A0" w:rsidRDefault="00A859A8" w:rsidP="003B5D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Default="00A859A8" w:rsidP="003B5DE0">
            <w:pPr>
              <w:jc w:val="center"/>
              <w:rPr>
                <w:sz w:val="28"/>
                <w:szCs w:val="28"/>
              </w:rPr>
            </w:pPr>
          </w:p>
          <w:p w:rsidR="00A859A8" w:rsidRPr="009B1A39" w:rsidRDefault="00A859A8" w:rsidP="003B5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</w:tc>
      </w:tr>
    </w:tbl>
    <w:p w:rsidR="00A859A8" w:rsidRDefault="00A859A8" w:rsidP="00A859A8">
      <w:pPr>
        <w:suppressAutoHyphens/>
        <w:ind w:left="720"/>
        <w:jc w:val="both"/>
        <w:rPr>
          <w:sz w:val="28"/>
          <w:szCs w:val="28"/>
        </w:rPr>
      </w:pPr>
    </w:p>
    <w:p w:rsidR="00743B2D" w:rsidRPr="00381C68" w:rsidRDefault="00743B2D" w:rsidP="00743B2D">
      <w:pPr>
        <w:pStyle w:val="a4"/>
        <w:spacing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>   </w:t>
      </w:r>
      <w:r>
        <w:rPr>
          <w:sz w:val="28"/>
          <w:szCs w:val="28"/>
        </w:rPr>
        <w:t xml:space="preserve">       </w:t>
      </w:r>
      <w:r w:rsidRPr="00381C68">
        <w:rPr>
          <w:sz w:val="28"/>
          <w:szCs w:val="28"/>
        </w:rPr>
        <w:t>В содержании логопедических программ учтены общие и специфические особенности психического развития детей дошкольного возраста, новые вариативные формы организации ранней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743B2D" w:rsidRPr="00381C68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 xml:space="preserve">      В программах реализованы в соответствии с </w:t>
      </w:r>
      <w:proofErr w:type="spellStart"/>
      <w:r w:rsidRPr="00381C68">
        <w:rPr>
          <w:sz w:val="28"/>
          <w:szCs w:val="28"/>
        </w:rPr>
        <w:t>этиопатогенетической</w:t>
      </w:r>
      <w:proofErr w:type="spellEnd"/>
      <w:r w:rsidRPr="00381C68">
        <w:rPr>
          <w:sz w:val="28"/>
          <w:szCs w:val="28"/>
        </w:rPr>
        <w:t xml:space="preserve"> симптоматикой речевого нарушения следующие принципы дошкольной коррекционной педагогики:</w:t>
      </w:r>
    </w:p>
    <w:p w:rsidR="00743B2D" w:rsidRPr="00381C68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>      • принцип развивающего обучения (формирование «зоны ближайшего развития»);</w:t>
      </w:r>
    </w:p>
    <w:p w:rsidR="00743B2D" w:rsidRPr="00381C68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>      • принцип единства диагностики и коррекции отклонений в развитии;</w:t>
      </w:r>
    </w:p>
    <w:p w:rsidR="00743B2D" w:rsidRPr="00381C68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 xml:space="preserve">      • принцип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Pr="00381C68">
        <w:rPr>
          <w:sz w:val="28"/>
          <w:szCs w:val="28"/>
        </w:rPr>
        <w:t>дизонтогенеза</w:t>
      </w:r>
      <w:proofErr w:type="spellEnd"/>
      <w:r w:rsidRPr="00381C68">
        <w:rPr>
          <w:sz w:val="28"/>
          <w:szCs w:val="28"/>
        </w:rPr>
        <w:t>;</w:t>
      </w:r>
    </w:p>
    <w:p w:rsidR="00743B2D" w:rsidRPr="00381C68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>      • 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</w:t>
      </w:r>
    </w:p>
    <w:p w:rsidR="00743B2D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1C68">
        <w:rPr>
          <w:sz w:val="28"/>
          <w:szCs w:val="28"/>
        </w:rPr>
        <w:t>      • </w:t>
      </w:r>
      <w:proofErr w:type="spellStart"/>
      <w:r w:rsidRPr="00381C68">
        <w:rPr>
          <w:sz w:val="28"/>
          <w:szCs w:val="28"/>
        </w:rPr>
        <w:t>деятельностный</w:t>
      </w:r>
      <w:proofErr w:type="spellEnd"/>
      <w:r w:rsidRPr="00381C68">
        <w:rPr>
          <w:sz w:val="28"/>
          <w:szCs w:val="28"/>
        </w:rPr>
        <w:t xml:space="preserve"> принцип, определяющий ведущую деятельность, стимулирующую психическое и личностное развитие ребенка с отклонением в речи.</w:t>
      </w:r>
    </w:p>
    <w:p w:rsidR="00743B2D" w:rsidRDefault="00743B2D" w:rsidP="00743B2D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743B2D" w:rsidRDefault="00743B2D" w:rsidP="00743B2D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Н.В. </w:t>
      </w:r>
      <w:proofErr w:type="spellStart"/>
      <w:r>
        <w:rPr>
          <w:b/>
          <w:i/>
          <w:sz w:val="28"/>
          <w:szCs w:val="28"/>
        </w:rPr>
        <w:t>Нищева</w:t>
      </w:r>
      <w:proofErr w:type="spellEnd"/>
      <w:r>
        <w:rPr>
          <w:b/>
          <w:i/>
          <w:sz w:val="28"/>
          <w:szCs w:val="28"/>
        </w:rPr>
        <w:t xml:space="preserve"> «Программа коррекционно-развивающей работы в логопедической группе детского сада для детей с общим недоразвитием речи»</w:t>
      </w:r>
    </w:p>
    <w:p w:rsidR="00743B2D" w:rsidRPr="00771A6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данной Программы является построение системы коррекционно-развивающей работы в логопедических группах для детей с общим недоразвитием речи в возрасте с 4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 Помимо задач развивающего обучения, всестороннего развития интеллектуально-волевых качеств и формирования базовых психических процессов, основной задачей программы является овладение детьми самостоятельной, связной, грамматически правильной речью и навыками речевого общения.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 </w:t>
      </w:r>
    </w:p>
    <w:p w:rsidR="00743B2D" w:rsidRDefault="00743B2D" w:rsidP="00743B2D">
      <w:pPr>
        <w:ind w:left="720"/>
        <w:rPr>
          <w:b/>
          <w:i/>
          <w:color w:val="000000"/>
          <w:kern w:val="36"/>
          <w:sz w:val="28"/>
          <w:szCs w:val="28"/>
        </w:rPr>
      </w:pPr>
    </w:p>
    <w:p w:rsidR="00743B2D" w:rsidRPr="00D043C7" w:rsidRDefault="00743B2D" w:rsidP="00743B2D">
      <w:pPr>
        <w:numPr>
          <w:ilvl w:val="0"/>
          <w:numId w:val="8"/>
        </w:numPr>
        <w:rPr>
          <w:b/>
          <w:i/>
          <w:color w:val="000000"/>
          <w:kern w:val="36"/>
          <w:sz w:val="28"/>
          <w:szCs w:val="28"/>
        </w:rPr>
      </w:pPr>
      <w:r w:rsidRPr="00D043C7">
        <w:rPr>
          <w:b/>
          <w:i/>
          <w:color w:val="000000"/>
          <w:kern w:val="36"/>
          <w:sz w:val="28"/>
          <w:szCs w:val="28"/>
        </w:rPr>
        <w:t xml:space="preserve">Чиркина Г.В. </w:t>
      </w:r>
      <w:r>
        <w:rPr>
          <w:b/>
          <w:i/>
          <w:color w:val="000000"/>
          <w:kern w:val="36"/>
          <w:sz w:val="28"/>
          <w:szCs w:val="28"/>
        </w:rPr>
        <w:t>«</w:t>
      </w:r>
      <w:r w:rsidRPr="00D043C7">
        <w:rPr>
          <w:b/>
          <w:i/>
          <w:color w:val="000000"/>
          <w:kern w:val="36"/>
          <w:sz w:val="28"/>
          <w:szCs w:val="28"/>
        </w:rPr>
        <w:t>Программы дошкольных образовательных учреждений компенсирующего вида для детей с нарушениями речи</w:t>
      </w:r>
      <w:r>
        <w:rPr>
          <w:b/>
          <w:i/>
          <w:color w:val="000000"/>
          <w:kern w:val="36"/>
          <w:sz w:val="28"/>
          <w:szCs w:val="28"/>
        </w:rPr>
        <w:t xml:space="preserve">». </w:t>
      </w:r>
    </w:p>
    <w:p w:rsidR="00743B2D" w:rsidRPr="009775F1" w:rsidRDefault="00743B2D" w:rsidP="00743B2D">
      <w:pPr>
        <w:pStyle w:val="titul-seria"/>
        <w:tabs>
          <w:tab w:val="left" w:pos="3825"/>
        </w:tabs>
        <w:spacing w:before="0" w:beforeAutospacing="0" w:after="0" w:afterAutospacing="0"/>
        <w:ind w:left="720"/>
        <w:jc w:val="left"/>
        <w:rPr>
          <w:sz w:val="24"/>
          <w:szCs w:val="24"/>
        </w:rPr>
      </w:pPr>
      <w:r w:rsidRPr="009775F1">
        <w:rPr>
          <w:rStyle w:val="a5"/>
          <w:i/>
          <w:iCs/>
          <w:sz w:val="24"/>
          <w:szCs w:val="24"/>
        </w:rPr>
        <w:t>Рекомендовано ученым советом ГНУ</w:t>
      </w:r>
    </w:p>
    <w:p w:rsidR="00743B2D" w:rsidRPr="009775F1" w:rsidRDefault="00743B2D" w:rsidP="00743B2D">
      <w:pPr>
        <w:pStyle w:val="titul-seria"/>
        <w:tabs>
          <w:tab w:val="left" w:pos="3825"/>
        </w:tabs>
        <w:spacing w:before="0" w:beforeAutospacing="0" w:after="0" w:afterAutospacing="0"/>
        <w:ind w:left="720"/>
        <w:jc w:val="left"/>
        <w:rPr>
          <w:sz w:val="24"/>
          <w:szCs w:val="24"/>
        </w:rPr>
      </w:pPr>
      <w:r w:rsidRPr="009775F1">
        <w:rPr>
          <w:rStyle w:val="a5"/>
          <w:i/>
          <w:iCs/>
          <w:sz w:val="24"/>
          <w:szCs w:val="24"/>
        </w:rPr>
        <w:t>«Институт коррекционной педагогики Российской академии образования»</w:t>
      </w:r>
    </w:p>
    <w:p w:rsidR="00743B2D" w:rsidRPr="00BA4745" w:rsidRDefault="00743B2D" w:rsidP="00743B2D">
      <w:pPr>
        <w:suppressAutoHyphens/>
        <w:ind w:left="1440"/>
        <w:rPr>
          <w:b/>
          <w:i/>
        </w:rPr>
      </w:pP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b/>
          <w:sz w:val="28"/>
          <w:szCs w:val="28"/>
        </w:rPr>
        <w:t>      1</w:t>
      </w:r>
      <w:r>
        <w:rPr>
          <w:sz w:val="28"/>
          <w:szCs w:val="28"/>
        </w:rPr>
        <w:t xml:space="preserve">. </w:t>
      </w:r>
      <w:r w:rsidRPr="00E057BB">
        <w:rPr>
          <w:sz w:val="28"/>
          <w:szCs w:val="28"/>
        </w:rPr>
        <w:t> </w:t>
      </w:r>
      <w:r w:rsidRPr="00E057BB">
        <w:rPr>
          <w:rStyle w:val="a6"/>
          <w:sz w:val="28"/>
          <w:szCs w:val="28"/>
        </w:rPr>
        <w:t xml:space="preserve">«Программа логопедической работы по преодолению фонетико-фонематического недоразвития у детей» </w:t>
      </w:r>
      <w:r w:rsidRPr="00E057BB">
        <w:rPr>
          <w:sz w:val="28"/>
          <w:szCs w:val="28"/>
        </w:rPr>
        <w:t>предназначена для дошкольников старшей и подготовительной группы. Содержание первой части «</w:t>
      </w:r>
      <w:r w:rsidRPr="00E057BB">
        <w:rPr>
          <w:rStyle w:val="razriadka1"/>
          <w:sz w:val="28"/>
          <w:szCs w:val="28"/>
        </w:rPr>
        <w:t>Логопедическая работа по преодолению фонетико-фонематического недоразвития у детей в старшей группе</w:t>
      </w:r>
      <w:r w:rsidRPr="00E057BB">
        <w:rPr>
          <w:sz w:val="28"/>
          <w:szCs w:val="28"/>
        </w:rPr>
        <w:t xml:space="preserve">» представляет коррекционно-развивающую систему, обеспечивающую полноценное овладение фонетическим строем языка, интенсивное развитие фонематического восприятия, подготовку к овладению элементарными навыками письма и чтения. Логопедическими приемами исправляется произношение звуков или уточняется их артикуляция. Специальное время отводится на развитие полноценного фонематического восприятия, слуховой памяти, анализа и синтеза звукового состава речи. Система упражнений в звуковом анализе и синтезе с опорой на четкие кинестетические и слуховые ощущения помогает решить две задачи — нормализовать процесс </w:t>
      </w:r>
      <w:proofErr w:type="spellStart"/>
      <w:r w:rsidRPr="00E057BB">
        <w:rPr>
          <w:sz w:val="28"/>
          <w:szCs w:val="28"/>
        </w:rPr>
        <w:t>фонемообразования</w:t>
      </w:r>
      <w:proofErr w:type="spellEnd"/>
      <w:r w:rsidRPr="00E057BB">
        <w:rPr>
          <w:sz w:val="28"/>
          <w:szCs w:val="28"/>
        </w:rPr>
        <w:t xml:space="preserve"> и подготовить детей к овладению элементарными навыками письма и чтения. Реализация данных задач обеспечивает интеграцию дошкольников в общеобразовательное дошкольное учреждение.</w:t>
      </w: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57BB">
        <w:rPr>
          <w:sz w:val="28"/>
          <w:szCs w:val="28"/>
        </w:rPr>
        <w:t>      Во второй части программы «</w:t>
      </w:r>
      <w:r w:rsidRPr="00E057BB">
        <w:rPr>
          <w:rStyle w:val="razriadka1"/>
          <w:sz w:val="28"/>
          <w:szCs w:val="28"/>
        </w:rPr>
        <w:t>Логопедическая работа по преодолению фонетико-фонематического недоразвития у детей в подготовительной группе</w:t>
      </w:r>
      <w:r w:rsidRPr="00E057BB">
        <w:rPr>
          <w:sz w:val="28"/>
          <w:szCs w:val="28"/>
        </w:rPr>
        <w:t>»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речи. Дети за период пребывания в подготовительной группе специализированного учреждения должны овладеть тем объемом знаний, умений и навыков, который определен как настоящей программой, так и программой общего типа, чтобы быть полностью готовыми к обучению в общеобразовательной школе.</w:t>
      </w: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57BB">
        <w:rPr>
          <w:sz w:val="28"/>
          <w:szCs w:val="28"/>
        </w:rPr>
        <w:t>      Программа включает такие разделы, как «Формирование произношения»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воспитание правильного произношения в сочетании с интенсивным формированием речезвукового анализа и синтеза, который предшествует овладению детьми элементарными навыками письма и чтения.</w:t>
      </w: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57BB">
        <w:rPr>
          <w:sz w:val="28"/>
          <w:szCs w:val="28"/>
        </w:rPr>
        <w:t xml:space="preserve">      Выделен также период формирования элементарных навыков письма и чтения, органически связанный с процессом нормализации звуковой стороны речи во всех ее аспектах (правильное произношение звуков, </w:t>
      </w:r>
      <w:proofErr w:type="spellStart"/>
      <w:r w:rsidRPr="00E057BB">
        <w:rPr>
          <w:sz w:val="28"/>
          <w:szCs w:val="28"/>
        </w:rPr>
        <w:t>орфоэпически</w:t>
      </w:r>
      <w:proofErr w:type="spellEnd"/>
      <w:r w:rsidRPr="00E057BB">
        <w:rPr>
          <w:sz w:val="28"/>
          <w:szCs w:val="28"/>
        </w:rPr>
        <w:t xml:space="preserve"> правильная речь, дикция, культура речевого общения).</w:t>
      </w: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57BB">
        <w:rPr>
          <w:sz w:val="28"/>
          <w:szCs w:val="28"/>
        </w:rPr>
        <w:t>      Общая цель коррекционно-развивающей программы — освоение детьми коммуникативной функции языка в соответствии с возрастными нормативами.</w:t>
      </w:r>
    </w:p>
    <w:p w:rsidR="00743B2D" w:rsidRPr="00E057BB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57BB">
        <w:rPr>
          <w:sz w:val="28"/>
          <w:szCs w:val="28"/>
        </w:rPr>
        <w:t xml:space="preserve">      Ядром программы является работа, направленная на осознание детьми взаимосвязи между содержательной, смысловой стороной речи и средствами ее выражения на основе усвоения основных языковых единиц: текста, предложения, слова. В связи с этим рекомендуется активное употребление языка в специально организованных речевых ситуациях с учетом </w:t>
      </w:r>
      <w:proofErr w:type="spellStart"/>
      <w:r w:rsidRPr="00E057BB">
        <w:rPr>
          <w:sz w:val="28"/>
          <w:szCs w:val="28"/>
        </w:rPr>
        <w:t>скорригированных</w:t>
      </w:r>
      <w:proofErr w:type="spellEnd"/>
      <w:r w:rsidRPr="00E057BB">
        <w:rPr>
          <w:sz w:val="28"/>
          <w:szCs w:val="28"/>
        </w:rPr>
        <w:t xml:space="preserve"> звуковых средств и развивающегося фонематического восприятия. Соблюдение данных условий создаст надежную базу для выработки навыков чтения, письма и правописания.</w:t>
      </w:r>
    </w:p>
    <w:p w:rsidR="00743B2D" w:rsidRDefault="00743B2D" w:rsidP="00743B2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BA4745">
        <w:rPr>
          <w:rStyle w:val="a6"/>
          <w:sz w:val="28"/>
          <w:szCs w:val="28"/>
        </w:rPr>
        <w:t xml:space="preserve">«Программа логопедической работы по преодолению общего недоразвития речи у детей» 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A4745">
        <w:rPr>
          <w:sz w:val="28"/>
          <w:szCs w:val="28"/>
        </w:rPr>
        <w:t>освещает основные этапы коррекционно-логопедической работы в средней, старшей и подготовительной группах детского сада.</w:t>
      </w:r>
      <w:proofErr w:type="gramEnd"/>
      <w:r w:rsidRPr="00BA4745">
        <w:rPr>
          <w:sz w:val="28"/>
          <w:szCs w:val="28"/>
        </w:rPr>
        <w:t xml:space="preserve"> В пояснительной записке данной программы приводятся характеристики детей, раскрывается организация коррекционно-развивающего процесса, рекомендуется речевой материал. В программах представлены результаты многолетних экспериментальных исследований авторов в тесном содружестве с логопедами-практиками.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Данная программа содержит четыре части: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«</w:t>
      </w:r>
      <w:r w:rsidRPr="00BA4745">
        <w:rPr>
          <w:rStyle w:val="razriadka1"/>
          <w:sz w:val="28"/>
          <w:szCs w:val="28"/>
        </w:rPr>
        <w:t>Логопедическая работа с детьми I уровня речевого развития</w:t>
      </w:r>
      <w:r w:rsidRPr="00BA4745">
        <w:rPr>
          <w:sz w:val="28"/>
          <w:szCs w:val="28"/>
        </w:rPr>
        <w:t xml:space="preserve">». </w:t>
      </w:r>
      <w:r w:rsidRPr="00BA4745">
        <w:rPr>
          <w:rStyle w:val="a5"/>
          <w:sz w:val="28"/>
          <w:szCs w:val="28"/>
        </w:rPr>
        <w:t>Авторы: Т. Б. Филичева, Т. В. Туманова.</w:t>
      </w:r>
      <w:r w:rsidRPr="00BA4745">
        <w:rPr>
          <w:sz w:val="28"/>
          <w:szCs w:val="28"/>
        </w:rPr>
        <w:t xml:space="preserve"> 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«</w:t>
      </w:r>
      <w:r w:rsidRPr="00BA4745">
        <w:rPr>
          <w:rStyle w:val="razriadka1"/>
          <w:sz w:val="28"/>
          <w:szCs w:val="28"/>
        </w:rPr>
        <w:t xml:space="preserve">Логопедическая работа с детьми </w:t>
      </w:r>
      <w:r w:rsidRPr="00BA4745">
        <w:rPr>
          <w:rStyle w:val="body1"/>
          <w:sz w:val="28"/>
          <w:szCs w:val="28"/>
        </w:rPr>
        <w:t>II</w:t>
      </w:r>
      <w:r w:rsidRPr="00BA4745">
        <w:rPr>
          <w:rStyle w:val="razriadka1"/>
          <w:sz w:val="28"/>
          <w:szCs w:val="28"/>
        </w:rPr>
        <w:t> уровня речевого развития</w:t>
      </w:r>
      <w:r w:rsidRPr="00BA4745">
        <w:rPr>
          <w:sz w:val="28"/>
          <w:szCs w:val="28"/>
        </w:rPr>
        <w:t xml:space="preserve">». </w:t>
      </w:r>
      <w:r w:rsidRPr="00BA4745">
        <w:rPr>
          <w:rStyle w:val="a5"/>
          <w:sz w:val="28"/>
          <w:szCs w:val="28"/>
        </w:rPr>
        <w:t>Авторы: Т. Б. Филичева, Т. В. Туманова.</w:t>
      </w:r>
      <w:r w:rsidRPr="00BA4745">
        <w:rPr>
          <w:sz w:val="28"/>
          <w:szCs w:val="28"/>
        </w:rPr>
        <w:t xml:space="preserve"> 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«</w:t>
      </w:r>
      <w:r w:rsidRPr="00BA4745">
        <w:rPr>
          <w:rStyle w:val="razriadka1"/>
          <w:sz w:val="28"/>
          <w:szCs w:val="28"/>
        </w:rPr>
        <w:t xml:space="preserve">Логопедическая работа с детьми </w:t>
      </w:r>
      <w:r w:rsidRPr="00BA4745">
        <w:rPr>
          <w:rStyle w:val="body1"/>
          <w:sz w:val="28"/>
          <w:szCs w:val="28"/>
        </w:rPr>
        <w:t>III</w:t>
      </w:r>
      <w:r w:rsidRPr="00BA4745">
        <w:rPr>
          <w:rStyle w:val="razriadka1"/>
          <w:sz w:val="28"/>
          <w:szCs w:val="28"/>
        </w:rPr>
        <w:t> уровня речевого развития</w:t>
      </w:r>
      <w:r w:rsidRPr="00BA4745">
        <w:rPr>
          <w:sz w:val="28"/>
          <w:szCs w:val="28"/>
        </w:rPr>
        <w:t xml:space="preserve">». </w:t>
      </w:r>
      <w:r w:rsidRPr="00BA4745">
        <w:rPr>
          <w:rStyle w:val="a5"/>
          <w:sz w:val="28"/>
          <w:szCs w:val="28"/>
        </w:rPr>
        <w:t>Авторы: Т. Б. Филичева, Г. В. Чиркина.</w:t>
      </w:r>
      <w:r w:rsidRPr="00BA4745">
        <w:rPr>
          <w:sz w:val="28"/>
          <w:szCs w:val="28"/>
        </w:rPr>
        <w:t xml:space="preserve"> 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«</w:t>
      </w:r>
      <w:r w:rsidRPr="00BA4745">
        <w:rPr>
          <w:rStyle w:val="razriadka1"/>
          <w:sz w:val="28"/>
          <w:szCs w:val="28"/>
        </w:rPr>
        <w:t xml:space="preserve">Логопедическая работа с детьми </w:t>
      </w:r>
      <w:r w:rsidRPr="00BA4745">
        <w:rPr>
          <w:rStyle w:val="body1"/>
          <w:sz w:val="28"/>
          <w:szCs w:val="28"/>
        </w:rPr>
        <w:t>IV</w:t>
      </w:r>
      <w:r w:rsidRPr="00BA4745">
        <w:rPr>
          <w:rStyle w:val="razriadka1"/>
          <w:sz w:val="28"/>
          <w:szCs w:val="28"/>
        </w:rPr>
        <w:t> уровня речевого развития</w:t>
      </w:r>
      <w:r w:rsidRPr="00BA4745">
        <w:rPr>
          <w:sz w:val="28"/>
          <w:szCs w:val="28"/>
        </w:rPr>
        <w:t xml:space="preserve">». </w:t>
      </w:r>
      <w:r w:rsidRPr="00BA4745">
        <w:rPr>
          <w:rStyle w:val="a5"/>
          <w:sz w:val="28"/>
          <w:szCs w:val="28"/>
        </w:rPr>
        <w:t>Авторы: Т. Б. Филичева, Т. В. Туманова.</w:t>
      </w:r>
      <w:r w:rsidRPr="00BA4745">
        <w:rPr>
          <w:sz w:val="28"/>
          <w:szCs w:val="28"/>
        </w:rPr>
        <w:t xml:space="preserve"> </w:t>
      </w:r>
    </w:p>
    <w:p w:rsidR="00743B2D" w:rsidRPr="00BA4745" w:rsidRDefault="00743B2D" w:rsidP="00743B2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BA4745">
        <w:rPr>
          <w:rStyle w:val="a6"/>
          <w:sz w:val="28"/>
          <w:szCs w:val="28"/>
        </w:rPr>
        <w:t>«Программа логопедической работы с заикающимися детьми».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</w:t>
      </w:r>
      <w:r w:rsidRPr="00BA4745">
        <w:rPr>
          <w:rStyle w:val="a6"/>
          <w:sz w:val="28"/>
          <w:szCs w:val="28"/>
        </w:rPr>
        <w:t xml:space="preserve"> </w:t>
      </w:r>
      <w:r w:rsidRPr="00BA4745">
        <w:rPr>
          <w:sz w:val="28"/>
          <w:szCs w:val="28"/>
        </w:rPr>
        <w:t>В исследованиях Р. Е. Левиной по проблеме заикания была теоретически обоснована идея развития коммуникативной функции речи у заикающихся дошкольников. В связи с этим Н. А. </w:t>
      </w:r>
      <w:proofErr w:type="spellStart"/>
      <w:r w:rsidRPr="00BA4745">
        <w:rPr>
          <w:sz w:val="28"/>
          <w:szCs w:val="28"/>
        </w:rPr>
        <w:t>Чевелевой</w:t>
      </w:r>
      <w:proofErr w:type="spellEnd"/>
      <w:r w:rsidRPr="00BA4745">
        <w:rPr>
          <w:sz w:val="28"/>
          <w:szCs w:val="28"/>
        </w:rPr>
        <w:t xml:space="preserve"> была разработана методическая система устранения заикания </w:t>
      </w:r>
      <w:proofErr w:type="gramStart"/>
      <w:r w:rsidRPr="00BA4745">
        <w:rPr>
          <w:sz w:val="28"/>
          <w:szCs w:val="28"/>
        </w:rPr>
        <w:t>на основе постепенного перехода от ситуативной речи в условиях наглядности к контекстной речи без наглядной опоры</w:t>
      </w:r>
      <w:proofErr w:type="gramEnd"/>
      <w:r w:rsidRPr="00BA4745">
        <w:rPr>
          <w:sz w:val="28"/>
          <w:szCs w:val="28"/>
        </w:rPr>
        <w:t>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</w:t>
      </w:r>
      <w:proofErr w:type="gramStart"/>
      <w:r w:rsidRPr="00BA4745">
        <w:rPr>
          <w:sz w:val="28"/>
          <w:szCs w:val="28"/>
        </w:rPr>
        <w:t>В рамках данного подхода С. А. Мироновой создана программа обучения и воспитания заикающихся дошкольников, в которой реализованы общеобразовательные и коррекционные задачи.</w:t>
      </w:r>
      <w:proofErr w:type="gramEnd"/>
      <w:r w:rsidRPr="00BA4745">
        <w:rPr>
          <w:sz w:val="28"/>
          <w:szCs w:val="28"/>
        </w:rPr>
        <w:t xml:space="preserve"> Особенность этой системы состоит в том, что речь детей формируется как произвольная деятельность с использованием дидактических приемов, устраняющих трудности коммуникативного процесса. Доказано, что заикающимся дошкольникам в конкретной наглядной ситуации уже на первых занятиях доступна самостоятельная речь без заикания. Постепенное нарастание сложности самостоятельной речи </w:t>
      </w:r>
      <w:proofErr w:type="gramStart"/>
      <w:r w:rsidRPr="00BA4745">
        <w:rPr>
          <w:sz w:val="28"/>
          <w:szCs w:val="28"/>
        </w:rPr>
        <w:t>определяется</w:t>
      </w:r>
      <w:proofErr w:type="gramEnd"/>
      <w:r w:rsidRPr="00BA4745">
        <w:rPr>
          <w:sz w:val="28"/>
          <w:szCs w:val="28"/>
        </w:rPr>
        <w:t xml:space="preserve"> прежде всего предметом общения, уменьшением наглядного содержания речи и включением элементов </w:t>
      </w:r>
      <w:proofErr w:type="spellStart"/>
      <w:r w:rsidRPr="00BA4745">
        <w:rPr>
          <w:sz w:val="28"/>
          <w:szCs w:val="28"/>
        </w:rPr>
        <w:t>контекстности</w:t>
      </w:r>
      <w:proofErr w:type="spellEnd"/>
      <w:r w:rsidRPr="00BA4745">
        <w:rPr>
          <w:sz w:val="28"/>
          <w:szCs w:val="28"/>
        </w:rPr>
        <w:t>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Эти положения отражены в программе, которая на практике доказала свою эффективность в плане решения задач, определяемых программой общего типа, и коррекционных, направленных на обучение детей навыкам пользования связной речью, свободной от заикания. В то же время не исключается применение логопедических приемов нормализации голоса, дыхания и других специфических отклонений, свойственных заикающимся дошкольникам.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 xml:space="preserve">      Система коррекционно-развивающего воздействия по преодолению заикания у дошкольников реализуется в процессе изучения типовой программы детского сада. В целях коррекции нарушения использованы такие разделы, как «Развитие речи», «Ознакомление с окружающим миром» и частично другие, а также дидактические игры и режимные моменты. Последовательность изучения отдельных тем в коррекционно-развивающей программе изменена с учетом состояния речевых навыков заикающихся детей и специфических требований к их речи. </w:t>
      </w:r>
      <w:r w:rsidRPr="00BA4745">
        <w:rPr>
          <w:rStyle w:val="a5"/>
          <w:sz w:val="28"/>
          <w:szCs w:val="28"/>
        </w:rPr>
        <w:t xml:space="preserve">Автор программы С. А. Миронова. </w:t>
      </w:r>
      <w:r w:rsidRPr="00BA4745">
        <w:rPr>
          <w:sz w:val="28"/>
          <w:szCs w:val="28"/>
        </w:rPr>
        <w:t xml:space="preserve">Данной программе соответствует Приложение 3. </w:t>
      </w:r>
    </w:p>
    <w:p w:rsidR="00743B2D" w:rsidRDefault="00743B2D" w:rsidP="00743B2D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BA4745">
        <w:rPr>
          <w:rStyle w:val="a6"/>
          <w:sz w:val="28"/>
          <w:szCs w:val="28"/>
        </w:rPr>
        <w:t xml:space="preserve">«Программа логопедической работы с детьми, овладевающими русским (неродным) языком» 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</w:t>
      </w:r>
      <w:proofErr w:type="gramStart"/>
      <w:r w:rsidRPr="00BA4745">
        <w:rPr>
          <w:sz w:val="28"/>
          <w:szCs w:val="28"/>
        </w:rPr>
        <w:t>предназначена</w:t>
      </w:r>
      <w:proofErr w:type="gramEnd"/>
      <w:r w:rsidRPr="00BA4745">
        <w:rPr>
          <w:sz w:val="28"/>
          <w:szCs w:val="28"/>
        </w:rPr>
        <w:t xml:space="preserve"> для воспитания и обучения иноязычных детей дошкольного возраста с фонетико-фонематическим недоразвитием и общим недоразвитием речи.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 xml:space="preserve">      Процессы миграции привели к значительному увеличению численности в дошкольных образовательных учреждениях детей, для которых русский язык является неродным. При отсутствии нормативных документов, коррекционно-развивающих программ, методических разработок эти дети обучаются по общеобразовательным программам. Для речевого развития данной категории дошкольников характерны трудности в усвоении русской фонетики, </w:t>
      </w:r>
      <w:proofErr w:type="spellStart"/>
      <w:r w:rsidRPr="00BA4745">
        <w:rPr>
          <w:sz w:val="28"/>
          <w:szCs w:val="28"/>
        </w:rPr>
        <w:t>аграмматизм</w:t>
      </w:r>
      <w:proofErr w:type="spellEnd"/>
      <w:r w:rsidRPr="00BA4745">
        <w:rPr>
          <w:sz w:val="28"/>
          <w:szCs w:val="28"/>
        </w:rPr>
        <w:t xml:space="preserve"> в связных высказываниях и другие недочеты, </w:t>
      </w:r>
      <w:proofErr w:type="gramStart"/>
      <w:r w:rsidRPr="00BA4745">
        <w:rPr>
          <w:sz w:val="28"/>
          <w:szCs w:val="28"/>
        </w:rPr>
        <w:t>обусловленные</w:t>
      </w:r>
      <w:proofErr w:type="gramEnd"/>
      <w:r w:rsidRPr="00BA4745">
        <w:rPr>
          <w:sz w:val="28"/>
          <w:szCs w:val="28"/>
        </w:rPr>
        <w:t xml:space="preserve"> прежде всего ограниченной речевой практикой в сфере русского языка, двуязычием в общении с родителями, приводящим к интерференции разных языковых систем.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 xml:space="preserve">      На основе этих особенностей детей часто зачисляют в логопедические детские сады в целях интенсивного усвоения русского языка. Использование логопедами коррекционно-развивающих технологий не приносит желаемого результата, так как они рассчитаны на принципиально иную категорию детей. Однако многие основные научные положения, а также частные приемы постановки и автоматизации звуков и приемы, развивающие фонематическое восприятие являются продуктивными для уточнения произношения, развития </w:t>
      </w:r>
      <w:proofErr w:type="spellStart"/>
      <w:r w:rsidRPr="00BA4745">
        <w:rPr>
          <w:sz w:val="28"/>
          <w:szCs w:val="28"/>
        </w:rPr>
        <w:t>импрессивной</w:t>
      </w:r>
      <w:proofErr w:type="spellEnd"/>
      <w:r w:rsidRPr="00BA4745">
        <w:rPr>
          <w:sz w:val="28"/>
          <w:szCs w:val="28"/>
        </w:rPr>
        <w:t xml:space="preserve"> и экспрессивной речи детей с неродным русским языком.</w:t>
      </w:r>
    </w:p>
    <w:p w:rsidR="00743B2D" w:rsidRDefault="00743B2D" w:rsidP="00743B2D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BA4745">
        <w:rPr>
          <w:sz w:val="28"/>
          <w:szCs w:val="28"/>
        </w:rPr>
        <w:t xml:space="preserve">      В то же время объективно существует категория дошкольников с неродным русским языком, у которых обнаруживаются специфические дефекты речи органического и функционального происхождения. Сочетания таких нарушений, как </w:t>
      </w:r>
      <w:proofErr w:type="spellStart"/>
      <w:r w:rsidRPr="00BA4745">
        <w:rPr>
          <w:sz w:val="28"/>
          <w:szCs w:val="28"/>
        </w:rPr>
        <w:t>ринолалия</w:t>
      </w:r>
      <w:proofErr w:type="spellEnd"/>
      <w:r w:rsidRPr="00BA4745">
        <w:rPr>
          <w:sz w:val="28"/>
          <w:szCs w:val="28"/>
        </w:rPr>
        <w:t xml:space="preserve">, алалия, дизартрия, заикание с проявлениями межъязыковой интерференции в речи детей создают объективные трудности диагностики и выбора коррекционного воздействия. С учетом специфики недоразвития устной речи детей, овладевающих русским (неродным) языком, разработана программа коррекции и развития речи иноязычных дошкольников 5—7 лет. В ней реализован важнейший принцип овладения лексико-грамматической системой — коммуникативная направленность, а также выделены основные разделы работы по нормализации фонетической и просодической стороны речи, обогащению лексики, практическому овладению грамматическим строем речи детьми с первичным речевым недоразвитием. </w:t>
      </w:r>
      <w:r w:rsidRPr="00BA4745">
        <w:rPr>
          <w:rStyle w:val="a5"/>
          <w:sz w:val="28"/>
          <w:szCs w:val="28"/>
        </w:rPr>
        <w:t>Авторами программы являются: Г. В. Чиркина, А. В. Лагутина.</w:t>
      </w:r>
    </w:p>
    <w:p w:rsidR="00743B2D" w:rsidRPr="00BA4745" w:rsidRDefault="00743B2D" w:rsidP="00743B2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45">
        <w:rPr>
          <w:sz w:val="28"/>
          <w:szCs w:val="28"/>
        </w:rPr>
        <w:t>      </w:t>
      </w:r>
      <w:r>
        <w:rPr>
          <w:sz w:val="28"/>
          <w:szCs w:val="28"/>
        </w:rPr>
        <w:t>В программах п</w:t>
      </w:r>
      <w:r w:rsidRPr="00BA4745">
        <w:rPr>
          <w:sz w:val="28"/>
          <w:szCs w:val="28"/>
        </w:rPr>
        <w:t>редставлены итоговые показатели продвижения в речевом развитии детей в каждой части программ. В то же время в содержании программного материала сохраняется преемственность с первоначальными программно-методическими разработками в аспекте реализации основных, проверенных многолетней практикой, направлений и технологий коррекционно-логопедического воздействия на нарушенные звенья речевой системы.</w:t>
      </w:r>
    </w:p>
    <w:p w:rsidR="00743B2D" w:rsidRDefault="00743B2D" w:rsidP="00743B2D">
      <w:pPr>
        <w:pStyle w:val="Style60"/>
        <w:widowControl/>
        <w:ind w:left="1440" w:right="-2221"/>
        <w:rPr>
          <w:rStyle w:val="FontStyle99"/>
          <w:rFonts w:ascii="Times New Roman" w:hAnsi="Times New Roman"/>
          <w:i/>
          <w:position w:val="-1"/>
          <w:sz w:val="28"/>
          <w:szCs w:val="28"/>
        </w:rPr>
      </w:pPr>
      <w:r>
        <w:rPr>
          <w:rStyle w:val="FontStyle99"/>
          <w:rFonts w:ascii="Times New Roman" w:hAnsi="Times New Roman"/>
          <w:i/>
          <w:position w:val="-1"/>
          <w:sz w:val="28"/>
          <w:szCs w:val="28"/>
        </w:rPr>
        <w:t>«Программа по подготовке к школе детей»</w:t>
      </w:r>
    </w:p>
    <w:p w:rsidR="00743B2D" w:rsidRDefault="00743B2D" w:rsidP="00743B2D">
      <w:pPr>
        <w:pStyle w:val="Style60"/>
        <w:widowControl/>
        <w:ind w:left="1440" w:right="-2221"/>
        <w:rPr>
          <w:rStyle w:val="FontStyle99"/>
          <w:rFonts w:ascii="Times New Roman" w:hAnsi="Times New Roman"/>
          <w:i/>
          <w:position w:val="-1"/>
          <w:sz w:val="28"/>
          <w:szCs w:val="28"/>
        </w:rPr>
      </w:pPr>
      <w:r>
        <w:rPr>
          <w:rStyle w:val="FontStyle99"/>
          <w:rFonts w:ascii="Times New Roman" w:hAnsi="Times New Roman"/>
          <w:i/>
          <w:position w:val="-1"/>
          <w:sz w:val="28"/>
          <w:szCs w:val="28"/>
        </w:rPr>
        <w:t>(с задержкой психического развития)</w:t>
      </w:r>
    </w:p>
    <w:p w:rsidR="00743B2D" w:rsidRDefault="00743B2D" w:rsidP="00743B2D">
      <w:pPr>
        <w:pStyle w:val="Style59"/>
        <w:widowControl/>
        <w:spacing w:before="158" w:line="240" w:lineRule="auto"/>
        <w:ind w:right="-2221"/>
        <w:jc w:val="left"/>
        <w:rPr>
          <w:rStyle w:val="FontStyle101"/>
          <w:rFonts w:ascii="Times New Roman" w:hAnsi="Times New Roman"/>
          <w:sz w:val="28"/>
          <w:szCs w:val="28"/>
        </w:rPr>
      </w:pPr>
      <w:r>
        <w:rPr>
          <w:rStyle w:val="FontStyle101"/>
          <w:rFonts w:ascii="Times New Roman" w:hAnsi="Times New Roman"/>
          <w:sz w:val="28"/>
          <w:szCs w:val="28"/>
        </w:rPr>
        <w:t>Допущено Министерством образования Российской Федерации</w:t>
      </w:r>
    </w:p>
    <w:p w:rsidR="00743B2D" w:rsidRDefault="00743B2D" w:rsidP="00743B2D">
      <w:pPr>
        <w:pStyle w:val="Style61"/>
        <w:widowControl/>
        <w:spacing w:line="360" w:lineRule="auto"/>
        <w:ind w:right="-2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</w:t>
      </w:r>
    </w:p>
    <w:p w:rsidR="00743B2D" w:rsidRPr="000B704D" w:rsidRDefault="00743B2D" w:rsidP="00743B2D">
      <w:pPr>
        <w:pStyle w:val="Style61"/>
        <w:widowControl/>
        <w:spacing w:line="360" w:lineRule="auto"/>
        <w:ind w:right="-2221"/>
        <w:rPr>
          <w:rStyle w:val="FontStyle68"/>
          <w:sz w:val="28"/>
          <w:szCs w:val="28"/>
        </w:rPr>
      </w:pPr>
      <w:proofErr w:type="spellStart"/>
      <w:r w:rsidRPr="000B704D">
        <w:rPr>
          <w:rFonts w:ascii="Times New Roman" w:hAnsi="Times New Roman"/>
          <w:sz w:val="28"/>
          <w:szCs w:val="28"/>
        </w:rPr>
        <w:t>С.Г.Шевчен</w:t>
      </w:r>
      <w:r>
        <w:rPr>
          <w:rFonts w:ascii="Times New Roman" w:hAnsi="Times New Roman"/>
          <w:sz w:val="28"/>
          <w:szCs w:val="28"/>
        </w:rPr>
        <w:t>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кпн</w:t>
      </w:r>
      <w:proofErr w:type="spellEnd"/>
      <w:r w:rsidRPr="000B70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704D">
        <w:rPr>
          <w:rFonts w:ascii="Times New Roman" w:hAnsi="Times New Roman"/>
          <w:sz w:val="28"/>
          <w:szCs w:val="28"/>
        </w:rPr>
        <w:t>Р.Д.Триге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кпн</w:t>
      </w:r>
      <w:proofErr w:type="spellEnd"/>
      <w:r w:rsidRPr="000B70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704D">
        <w:rPr>
          <w:rFonts w:ascii="Times New Roman" w:hAnsi="Times New Roman"/>
          <w:sz w:val="28"/>
          <w:szCs w:val="28"/>
        </w:rPr>
        <w:t>Г.М.Капусти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кпн</w:t>
      </w:r>
      <w:proofErr w:type="spellEnd"/>
      <w:r w:rsidRPr="000B70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Волков И.Н. – дефектолог.</w:t>
      </w:r>
    </w:p>
    <w:p w:rsidR="00743B2D" w:rsidRDefault="00743B2D" w:rsidP="00743B2D">
      <w:pPr>
        <w:pStyle w:val="Style51"/>
        <w:widowControl/>
        <w:spacing w:before="120"/>
        <w:jc w:val="both"/>
        <w:rPr>
          <w:rStyle w:val="FontStyle79"/>
          <w:b/>
          <w:sz w:val="28"/>
          <w:szCs w:val="28"/>
        </w:rPr>
      </w:pPr>
      <w:r>
        <w:rPr>
          <w:rStyle w:val="FontStyle79"/>
          <w:b/>
          <w:sz w:val="28"/>
          <w:szCs w:val="28"/>
        </w:rPr>
        <w:t>Пояснительная записка</w:t>
      </w:r>
    </w:p>
    <w:p w:rsidR="00743B2D" w:rsidRDefault="00743B2D" w:rsidP="00743B2D">
      <w:pPr>
        <w:pStyle w:val="Style12"/>
        <w:widowControl/>
        <w:spacing w:before="163"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   При подготовке детей к школе, особенно детей с задерж</w:t>
      </w:r>
      <w:r>
        <w:rPr>
          <w:rStyle w:val="FontStyle68"/>
          <w:sz w:val="28"/>
          <w:szCs w:val="28"/>
        </w:rPr>
        <w:softHyphen/>
        <w:t>кой психического развития (ЗПР), важное место занимают специальные занятия «Ознакомление с окружающим миром и развитие речи». Основными целями этих занятий являют</w:t>
      </w:r>
      <w:r>
        <w:rPr>
          <w:rStyle w:val="FontStyle68"/>
          <w:sz w:val="28"/>
          <w:szCs w:val="28"/>
        </w:rPr>
        <w:softHyphen/>
        <w:t>ся уточнение, расширение и систематизация знаний и пред</w:t>
      </w:r>
      <w:r>
        <w:rPr>
          <w:rStyle w:val="FontStyle68"/>
          <w:sz w:val="28"/>
          <w:szCs w:val="28"/>
        </w:rPr>
        <w:softHyphen/>
        <w:t>ставлений детей об окружающей действительности. Обога</w:t>
      </w:r>
      <w:r>
        <w:rPr>
          <w:rStyle w:val="FontStyle68"/>
          <w:sz w:val="28"/>
          <w:szCs w:val="28"/>
        </w:rPr>
        <w:softHyphen/>
        <w:t>щение детей знаниями об окружающем мире неразрывно связано с формированием у них умения наблюдать, выде</w:t>
      </w:r>
      <w:r>
        <w:rPr>
          <w:rStyle w:val="FontStyle68"/>
          <w:sz w:val="28"/>
          <w:szCs w:val="28"/>
        </w:rPr>
        <w:softHyphen/>
        <w:t>лять существенные признаки изучаемых предметов и явле</w:t>
      </w:r>
      <w:r>
        <w:rPr>
          <w:rStyle w:val="FontStyle68"/>
          <w:sz w:val="28"/>
          <w:szCs w:val="28"/>
        </w:rPr>
        <w:softHyphen/>
        <w:t>ний, находить черты сходства и отличия, классифицировать предметы, делать обобщения и выводы.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Занятия должны стать одним из эффективных средств раз</w:t>
      </w:r>
      <w:r>
        <w:rPr>
          <w:rStyle w:val="FontStyle68"/>
          <w:sz w:val="28"/>
          <w:szCs w:val="28"/>
        </w:rPr>
        <w:softHyphen/>
        <w:t>вития навыков анализа, сравнения, обобщения, активиза</w:t>
      </w:r>
      <w:r>
        <w:rPr>
          <w:rStyle w:val="FontStyle68"/>
          <w:sz w:val="28"/>
          <w:szCs w:val="28"/>
        </w:rPr>
        <w:softHyphen/>
        <w:t>ции словарного запаса, формирования связной речи.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Воспитательно-образовательная работа, направленная на обогащение детей яркими разносторонними представления</w:t>
      </w:r>
      <w:r>
        <w:rPr>
          <w:rStyle w:val="FontStyle68"/>
          <w:sz w:val="28"/>
          <w:szCs w:val="28"/>
        </w:rPr>
        <w:softHyphen/>
        <w:t>ми о жизни природы и общества, осуществляется в повсе</w:t>
      </w:r>
      <w:r>
        <w:rPr>
          <w:rStyle w:val="FontStyle68"/>
          <w:sz w:val="28"/>
          <w:szCs w:val="28"/>
        </w:rPr>
        <w:softHyphen/>
        <w:t>дневной жизни воспитателем.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Темы, предлагаемые в программе, охватывают различные стороны окружающей действительности и включают озна</w:t>
      </w:r>
      <w:r>
        <w:rPr>
          <w:rStyle w:val="FontStyle68"/>
          <w:sz w:val="28"/>
          <w:szCs w:val="28"/>
        </w:rPr>
        <w:softHyphen/>
        <w:t>комление с природой (с различными группами растений и животных, наиболее распространенными в данной местнос</w:t>
      </w:r>
      <w:r>
        <w:rPr>
          <w:rStyle w:val="FontStyle68"/>
          <w:sz w:val="28"/>
          <w:szCs w:val="28"/>
        </w:rPr>
        <w:softHyphen/>
        <w:t>ти, сезонными изменениями в природе), ближайшим окру</w:t>
      </w:r>
      <w:r>
        <w:rPr>
          <w:rStyle w:val="FontStyle68"/>
          <w:sz w:val="28"/>
          <w:szCs w:val="28"/>
        </w:rPr>
        <w:softHyphen/>
        <w:t>жением (с явлениями общественной жизни и трудом людей дома и на производстве, занятиями детей в детском саду, жизнью города, села).</w:t>
      </w:r>
    </w:p>
    <w:p w:rsidR="00743B2D" w:rsidRDefault="00743B2D" w:rsidP="00743B2D">
      <w:pPr>
        <w:pStyle w:val="Style12"/>
        <w:widowControl/>
        <w:spacing w:before="5"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Особое место в программе занимает тема «Свойства предметов. Расположение предметов в пространстве», ос</w:t>
      </w:r>
      <w:r>
        <w:rPr>
          <w:rStyle w:val="FontStyle68"/>
          <w:sz w:val="28"/>
          <w:szCs w:val="28"/>
        </w:rPr>
        <w:softHyphen/>
        <w:t xml:space="preserve">новная </w:t>
      </w:r>
      <w:proofErr w:type="gramStart"/>
      <w:r>
        <w:rPr>
          <w:rStyle w:val="FontStyle68"/>
          <w:sz w:val="28"/>
          <w:szCs w:val="28"/>
        </w:rPr>
        <w:t>цель</w:t>
      </w:r>
      <w:proofErr w:type="gramEnd"/>
      <w:r>
        <w:rPr>
          <w:rStyle w:val="FontStyle68"/>
          <w:sz w:val="28"/>
          <w:szCs w:val="28"/>
        </w:rPr>
        <w:t xml:space="preserve"> которой — формирование у детей обобщенных представлений о цвете, форме, размере предметов, основ</w:t>
      </w:r>
      <w:r>
        <w:rPr>
          <w:rStyle w:val="FontStyle68"/>
          <w:sz w:val="28"/>
          <w:szCs w:val="28"/>
        </w:rPr>
        <w:softHyphen/>
        <w:t>ных вариантах расположения предметов в пространстве.</w:t>
      </w:r>
    </w:p>
    <w:p w:rsidR="00743B2D" w:rsidRDefault="00743B2D" w:rsidP="00743B2D">
      <w:pPr>
        <w:pStyle w:val="Style12"/>
        <w:widowControl/>
        <w:spacing w:before="53"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В процессе ознакомления с предметами и явлениями ок</w:t>
      </w:r>
      <w:r>
        <w:rPr>
          <w:rStyle w:val="FontStyle68"/>
          <w:sz w:val="28"/>
          <w:szCs w:val="28"/>
        </w:rPr>
        <w:softHyphen/>
        <w:t>ружающей природы и общества дети должны овладеть в те</w:t>
      </w:r>
      <w:r>
        <w:rPr>
          <w:rStyle w:val="FontStyle68"/>
          <w:sz w:val="28"/>
          <w:szCs w:val="28"/>
        </w:rPr>
        <w:softHyphen/>
        <w:t>чение двух лет следующими умениями и навыками: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проводить наблюдения за изучаемыми объектами;</w:t>
      </w:r>
    </w:p>
    <w:p w:rsidR="00743B2D" w:rsidRDefault="00743B2D" w:rsidP="00743B2D">
      <w:pPr>
        <w:pStyle w:val="Style25"/>
        <w:widowControl/>
        <w:numPr>
          <w:ilvl w:val="0"/>
          <w:numId w:val="10"/>
        </w:numPr>
        <w:tabs>
          <w:tab w:val="left" w:pos="389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осуществлять целенаправленный последовательный анализ изучаемого конкретного предмета; 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сравнивать два предмета по цвету, форме, размеру, назначению;</w:t>
      </w:r>
    </w:p>
    <w:p w:rsidR="00743B2D" w:rsidRDefault="00743B2D" w:rsidP="00743B2D">
      <w:pPr>
        <w:pStyle w:val="Style25"/>
        <w:widowControl/>
        <w:numPr>
          <w:ilvl w:val="0"/>
          <w:numId w:val="11"/>
        </w:numPr>
        <w:tabs>
          <w:tab w:val="left" w:pos="38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распределять практически и «в уме» предметы (их изо</w:t>
      </w:r>
      <w:r>
        <w:rPr>
          <w:rStyle w:val="FontStyle68"/>
          <w:sz w:val="28"/>
          <w:szCs w:val="28"/>
        </w:rPr>
        <w:softHyphen/>
        <w:t>бражения) на группы по родовому признаку;</w:t>
      </w:r>
    </w:p>
    <w:p w:rsidR="00743B2D" w:rsidRDefault="00743B2D" w:rsidP="00743B2D">
      <w:pPr>
        <w:pStyle w:val="Style25"/>
        <w:widowControl/>
        <w:numPr>
          <w:ilvl w:val="0"/>
          <w:numId w:val="11"/>
        </w:numPr>
        <w:tabs>
          <w:tab w:val="left" w:pos="38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называть группы однородных предметов (их</w:t>
      </w:r>
      <w:proofErr w:type="gramStart"/>
      <w:r>
        <w:rPr>
          <w:rStyle w:val="FontStyle68"/>
          <w:sz w:val="28"/>
          <w:szCs w:val="28"/>
        </w:rPr>
        <w:t>.</w:t>
      </w:r>
      <w:proofErr w:type="gramEnd"/>
      <w:r>
        <w:rPr>
          <w:rStyle w:val="FontStyle68"/>
          <w:sz w:val="28"/>
          <w:szCs w:val="28"/>
        </w:rPr>
        <w:t xml:space="preserve"> </w:t>
      </w:r>
      <w:proofErr w:type="gramStart"/>
      <w:r>
        <w:rPr>
          <w:rStyle w:val="FontStyle68"/>
          <w:sz w:val="28"/>
          <w:szCs w:val="28"/>
        </w:rPr>
        <w:t>и</w:t>
      </w:r>
      <w:proofErr w:type="gramEnd"/>
      <w:r>
        <w:rPr>
          <w:rStyle w:val="FontStyle68"/>
          <w:sz w:val="28"/>
          <w:szCs w:val="28"/>
        </w:rPr>
        <w:t>зображе</w:t>
      </w:r>
      <w:r>
        <w:rPr>
          <w:rStyle w:val="FontStyle68"/>
          <w:sz w:val="28"/>
          <w:szCs w:val="28"/>
        </w:rPr>
        <w:softHyphen/>
        <w:t>ний) точными обобщающими словами;</w:t>
      </w:r>
    </w:p>
    <w:p w:rsidR="00743B2D" w:rsidRDefault="00743B2D" w:rsidP="00743B2D">
      <w:pPr>
        <w:pStyle w:val="Style25"/>
        <w:widowControl/>
        <w:numPr>
          <w:ilvl w:val="0"/>
          <w:numId w:val="11"/>
        </w:numPr>
        <w:tabs>
          <w:tab w:val="left" w:pos="38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устанавливать простейшие причинно-следственные свя</w:t>
      </w:r>
      <w:r>
        <w:rPr>
          <w:rStyle w:val="FontStyle68"/>
          <w:sz w:val="28"/>
          <w:szCs w:val="28"/>
        </w:rPr>
        <w:softHyphen/>
        <w:t>зи в наблюдаемых природных и общественных явлениях с помощью педагога.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Педагогические задачи успешно решаются при правиль</w:t>
      </w:r>
      <w:r>
        <w:rPr>
          <w:rStyle w:val="FontStyle68"/>
          <w:sz w:val="28"/>
          <w:szCs w:val="28"/>
        </w:rPr>
        <w:softHyphen/>
        <w:t>ном выборе видов деятельности детей.</w:t>
      </w:r>
    </w:p>
    <w:p w:rsidR="00743B2D" w:rsidRDefault="00743B2D" w:rsidP="00743B2D">
      <w:pPr>
        <w:pStyle w:val="Style12"/>
        <w:widowControl/>
        <w:spacing w:line="240" w:lineRule="auto"/>
        <w:ind w:firstLine="0"/>
      </w:pPr>
      <w:r>
        <w:rPr>
          <w:rStyle w:val="FontStyle68"/>
          <w:sz w:val="28"/>
          <w:szCs w:val="28"/>
        </w:rPr>
        <w:t>При изучении каждой темы программы необходимо обес</w:t>
      </w:r>
      <w:r>
        <w:rPr>
          <w:rStyle w:val="FontStyle68"/>
          <w:sz w:val="28"/>
          <w:szCs w:val="28"/>
        </w:rPr>
        <w:softHyphen/>
        <w:t>печить взаимосвязь следующих видов деятельности: непо</w:t>
      </w:r>
      <w:r>
        <w:rPr>
          <w:rStyle w:val="FontStyle68"/>
          <w:sz w:val="28"/>
          <w:szCs w:val="28"/>
        </w:rPr>
        <w:softHyphen/>
        <w:t>средственных наблюдений за изучаемыми предметами и яв</w:t>
      </w:r>
      <w:r>
        <w:rPr>
          <w:rStyle w:val="FontStyle68"/>
          <w:sz w:val="28"/>
          <w:szCs w:val="28"/>
        </w:rPr>
        <w:softHyphen/>
        <w:t>лениями, предметно-практической деятельности детей (дей</w:t>
      </w:r>
      <w:r>
        <w:rPr>
          <w:rStyle w:val="FontStyle68"/>
          <w:sz w:val="28"/>
          <w:szCs w:val="28"/>
        </w:rPr>
        <w:softHyphen/>
        <w:t>ствия с предметами или их изображениями для выявления их свойств, качеств, общих или отличительных признаков) и дидактических игр (настольно-печатных, словесных, с игрушками)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К шести годам нормально развивающийся ребенок, осваивая продуктивные виды деятельности, привыкает с по</w:t>
      </w:r>
      <w:r>
        <w:rPr>
          <w:rStyle w:val="FontStyle68"/>
          <w:sz w:val="28"/>
          <w:szCs w:val="28"/>
        </w:rPr>
        <w:softHyphen/>
        <w:t>мощью сенсорных эталонов определять цвет, форму, величи</w:t>
      </w:r>
      <w:r>
        <w:rPr>
          <w:rStyle w:val="FontStyle68"/>
          <w:sz w:val="28"/>
          <w:szCs w:val="28"/>
        </w:rPr>
        <w:softHyphen/>
        <w:t>ну предметов. Дети с ЗПР в связи с низким уровнем сенсор</w:t>
      </w:r>
      <w:r>
        <w:rPr>
          <w:rStyle w:val="FontStyle68"/>
          <w:sz w:val="28"/>
          <w:szCs w:val="28"/>
        </w:rPr>
        <w:softHyphen/>
        <w:t>ного и умственного развития не могут сравнивать предметы по определенным признакам, группировать и классифици</w:t>
      </w:r>
      <w:r>
        <w:rPr>
          <w:rStyle w:val="FontStyle68"/>
          <w:sz w:val="28"/>
          <w:szCs w:val="28"/>
        </w:rPr>
        <w:softHyphen/>
        <w:t>ровать их. В связи с этим необходимо проводить специаль</w:t>
      </w:r>
      <w:r>
        <w:rPr>
          <w:rStyle w:val="FontStyle68"/>
          <w:sz w:val="28"/>
          <w:szCs w:val="28"/>
        </w:rPr>
        <w:softHyphen/>
        <w:t>ные занятия, направленные на формирование обобщенных представлений о цвете, форме, величине, расположении предметов в пространстве.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72"/>
          <w:sz w:val="28"/>
          <w:szCs w:val="28"/>
        </w:rPr>
      </w:pPr>
      <w:r>
        <w:rPr>
          <w:rStyle w:val="FontStyle68"/>
          <w:sz w:val="28"/>
          <w:szCs w:val="28"/>
        </w:rPr>
        <w:t xml:space="preserve">К концу года в первой подготовительной группе следует научить 5—6-летних детей делать обобщения: </w:t>
      </w:r>
      <w:proofErr w:type="gramStart"/>
      <w:r>
        <w:rPr>
          <w:rStyle w:val="FontStyle68"/>
          <w:sz w:val="28"/>
          <w:szCs w:val="28"/>
        </w:rPr>
        <w:t>«Эти предметы разного цвета, но одинаковой формы», «Предметы одинако</w:t>
      </w:r>
      <w:r>
        <w:rPr>
          <w:rStyle w:val="FontStyle68"/>
          <w:sz w:val="28"/>
          <w:szCs w:val="28"/>
        </w:rPr>
        <w:softHyphen/>
        <w:t>вого цвета», «Предметы разные (одинаковые) по высоте, ширине, длине» и т.п.</w:t>
      </w:r>
      <w:r>
        <w:rPr>
          <w:rStyle w:val="FontStyle72"/>
          <w:sz w:val="28"/>
          <w:szCs w:val="28"/>
        </w:rPr>
        <w:t xml:space="preserve"> </w:t>
      </w:r>
      <w:proofErr w:type="gramEnd"/>
    </w:p>
    <w:p w:rsidR="00743B2D" w:rsidRDefault="00743B2D" w:rsidP="00743B2D">
      <w:pPr>
        <w:pStyle w:val="Style12"/>
        <w:widowControl/>
        <w:spacing w:before="5"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72"/>
          <w:sz w:val="28"/>
          <w:szCs w:val="28"/>
        </w:rPr>
        <w:t xml:space="preserve">При составлении рассказов </w:t>
      </w:r>
      <w:r>
        <w:rPr>
          <w:rStyle w:val="FontStyle68"/>
          <w:sz w:val="28"/>
          <w:szCs w:val="28"/>
        </w:rPr>
        <w:t>ребенок опирается на наглядный план или на опорные слова (в виде предметных картинок), предложенные педагогом. Сначала составляются рассказы о коллективной деятельности, например, «Как мы играли в «кошки-мышки», «Как мы кормили птиц», «Наш веселый праздник Новый год» и др. Рассказы на темы из собственного опыта к концу года каждый ребенок сможет составлять само</w:t>
      </w:r>
      <w:r>
        <w:rPr>
          <w:rStyle w:val="FontStyle68"/>
          <w:sz w:val="28"/>
          <w:szCs w:val="28"/>
        </w:rPr>
        <w:softHyphen/>
        <w:t>стоятельно («Как я догадался, что наступила весна», «Мамин праздник», «Когда распустилась верба» и др.).</w:t>
      </w:r>
    </w:p>
    <w:p w:rsidR="00743B2D" w:rsidRDefault="00743B2D" w:rsidP="00743B2D">
      <w:pPr>
        <w:pStyle w:val="Style12"/>
        <w:widowControl/>
        <w:spacing w:line="240" w:lineRule="auto"/>
        <w:ind w:firstLine="0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Дальнейшая работа по развитию связной речи предпола</w:t>
      </w:r>
      <w:r>
        <w:rPr>
          <w:rStyle w:val="FontStyle68"/>
          <w:sz w:val="28"/>
          <w:szCs w:val="28"/>
        </w:rPr>
        <w:softHyphen/>
        <w:t xml:space="preserve">гает обучение детей </w:t>
      </w:r>
      <w:r>
        <w:rPr>
          <w:rStyle w:val="FontStyle72"/>
          <w:sz w:val="28"/>
          <w:szCs w:val="28"/>
        </w:rPr>
        <w:t xml:space="preserve">рассказыванию по сюжетной картине </w:t>
      </w:r>
      <w:r>
        <w:rPr>
          <w:rStyle w:val="FontStyle68"/>
          <w:sz w:val="28"/>
          <w:szCs w:val="28"/>
        </w:rPr>
        <w:t>или серии последовательных картин и направлена на выра</w:t>
      </w:r>
      <w:r>
        <w:rPr>
          <w:rStyle w:val="FontStyle68"/>
          <w:sz w:val="28"/>
          <w:szCs w:val="28"/>
        </w:rPr>
        <w:softHyphen/>
        <w:t>ботку следующих основных умений:</w:t>
      </w:r>
    </w:p>
    <w:p w:rsidR="00743B2D" w:rsidRDefault="00743B2D" w:rsidP="00743B2D">
      <w:pPr>
        <w:pStyle w:val="Style25"/>
        <w:widowControl/>
        <w:numPr>
          <w:ilvl w:val="0"/>
          <w:numId w:val="10"/>
        </w:numPr>
        <w:tabs>
          <w:tab w:val="left" w:pos="403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придумывать название картины или серии картин;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proofErr w:type="gramStart"/>
      <w:r>
        <w:rPr>
          <w:rStyle w:val="FontStyle68"/>
          <w:sz w:val="28"/>
          <w:szCs w:val="28"/>
        </w:rPr>
        <w:t>определять время и место действия, изображенные на картине (поздняя осень, ранняя весна; вечером, утром, в полдень; вдали, вблизи, недалеко, перед, между, из-за и т.п.);</w:t>
      </w:r>
      <w:proofErr w:type="gramEnd"/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устанавливать причинно-следственные связи, высказы</w:t>
      </w:r>
      <w:r>
        <w:rPr>
          <w:rStyle w:val="FontStyle68"/>
          <w:sz w:val="28"/>
          <w:szCs w:val="28"/>
        </w:rPr>
        <w:softHyphen/>
        <w:t>вать суждения, выводы;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передавать содержание картины в определенной после</w:t>
      </w:r>
      <w:r>
        <w:rPr>
          <w:rStyle w:val="FontStyle68"/>
          <w:sz w:val="28"/>
          <w:szCs w:val="28"/>
        </w:rPr>
        <w:softHyphen/>
        <w:t>довательности (охарактеризовать явления неживой и живой природы, рассказать о действиях персонажей, сделать за</w:t>
      </w:r>
      <w:r>
        <w:rPr>
          <w:rStyle w:val="FontStyle68"/>
          <w:sz w:val="28"/>
          <w:szCs w:val="28"/>
        </w:rPr>
        <w:softHyphen/>
        <w:t xml:space="preserve">ключение); 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восстанавливать последовательность событий в серии сюжетных картин;</w:t>
      </w:r>
    </w:p>
    <w:p w:rsidR="00743B2D" w:rsidRDefault="00743B2D" w:rsidP="00743B2D">
      <w:pPr>
        <w:pStyle w:val="Style25"/>
        <w:widowControl/>
        <w:numPr>
          <w:ilvl w:val="0"/>
          <w:numId w:val="9"/>
        </w:numPr>
        <w:tabs>
          <w:tab w:val="left" w:pos="394"/>
        </w:tabs>
        <w:spacing w:line="240" w:lineRule="auto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слушать внимательно ответы и рассказы своих товари</w:t>
      </w:r>
      <w:r>
        <w:rPr>
          <w:rStyle w:val="FontStyle68"/>
          <w:sz w:val="28"/>
          <w:szCs w:val="28"/>
        </w:rPr>
        <w:softHyphen/>
        <w:t>щей, уметь оценивать их с точки зрения логичности и после</w:t>
      </w:r>
      <w:r>
        <w:rPr>
          <w:rStyle w:val="FontStyle68"/>
          <w:sz w:val="28"/>
          <w:szCs w:val="28"/>
        </w:rPr>
        <w:softHyphen/>
        <w:t>довательности изложения и использования выразительных средств языка.</w:t>
      </w:r>
    </w:p>
    <w:p w:rsidR="00743B2D" w:rsidRDefault="00743B2D" w:rsidP="00743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6865" w:rsidRDefault="00564B06"/>
    <w:sectPr w:rsidR="00816865" w:rsidSect="00A859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4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2FAB7A67"/>
    <w:multiLevelType w:val="hybridMultilevel"/>
    <w:tmpl w:val="5666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30E53"/>
    <w:multiLevelType w:val="hybridMultilevel"/>
    <w:tmpl w:val="57F2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C17F4"/>
    <w:multiLevelType w:val="hybridMultilevel"/>
    <w:tmpl w:val="D78C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13D74"/>
    <w:multiLevelType w:val="hybridMultilevel"/>
    <w:tmpl w:val="2250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86"/>
    <w:rsid w:val="00440FD7"/>
    <w:rsid w:val="00447091"/>
    <w:rsid w:val="00564B06"/>
    <w:rsid w:val="005A4586"/>
    <w:rsid w:val="00743B2D"/>
    <w:rsid w:val="00761451"/>
    <w:rsid w:val="00A859A8"/>
    <w:rsid w:val="00B25887"/>
    <w:rsid w:val="00F4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A8"/>
    <w:pPr>
      <w:ind w:left="708"/>
    </w:pPr>
  </w:style>
  <w:style w:type="paragraph" w:customStyle="1" w:styleId="Style12">
    <w:name w:val="Style12"/>
    <w:basedOn w:val="a"/>
    <w:rsid w:val="00743B2D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rsid w:val="00743B2D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paragraph" w:customStyle="1" w:styleId="Style51">
    <w:name w:val="Style51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9">
    <w:name w:val="Style59"/>
    <w:basedOn w:val="a"/>
    <w:rsid w:val="00743B2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entury Gothic" w:hAnsi="Century Gothic"/>
    </w:rPr>
  </w:style>
  <w:style w:type="paragraph" w:customStyle="1" w:styleId="Style60">
    <w:name w:val="Style60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1">
    <w:name w:val="Style61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68">
    <w:name w:val="Font Style68"/>
    <w:rsid w:val="00743B2D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rsid w:val="00743B2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79">
    <w:name w:val="Font Style79"/>
    <w:rsid w:val="00743B2D"/>
    <w:rPr>
      <w:rFonts w:ascii="Franklin Gothic Medium" w:hAnsi="Franklin Gothic Medium" w:cs="Franklin Gothic Medium" w:hint="default"/>
      <w:sz w:val="26"/>
      <w:szCs w:val="26"/>
    </w:rPr>
  </w:style>
  <w:style w:type="character" w:customStyle="1" w:styleId="FontStyle99">
    <w:name w:val="Font Style99"/>
    <w:rsid w:val="00743B2D"/>
    <w:rPr>
      <w:rFonts w:ascii="Century Gothic" w:hAnsi="Century Gothic" w:cs="Century Gothic" w:hint="default"/>
      <w:b/>
      <w:bCs/>
      <w:spacing w:val="-20"/>
      <w:sz w:val="42"/>
      <w:szCs w:val="42"/>
    </w:rPr>
  </w:style>
  <w:style w:type="character" w:customStyle="1" w:styleId="FontStyle101">
    <w:name w:val="Font Style101"/>
    <w:rsid w:val="00743B2D"/>
    <w:rPr>
      <w:rFonts w:ascii="Century Gothic" w:hAnsi="Century Gothic" w:cs="Century Gothic" w:hint="default"/>
      <w:b/>
      <w:bCs/>
      <w:sz w:val="20"/>
      <w:szCs w:val="20"/>
    </w:rPr>
  </w:style>
  <w:style w:type="paragraph" w:styleId="a4">
    <w:name w:val="Normal (Web)"/>
    <w:basedOn w:val="a"/>
    <w:unhideWhenUsed/>
    <w:rsid w:val="00743B2D"/>
    <w:pPr>
      <w:spacing w:before="100" w:beforeAutospacing="1" w:after="100" w:afterAutospacing="1"/>
    </w:pPr>
  </w:style>
  <w:style w:type="paragraph" w:customStyle="1" w:styleId="titul-seria">
    <w:name w:val="titul-seria"/>
    <w:basedOn w:val="a"/>
    <w:rsid w:val="00743B2D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5">
    <w:name w:val="Emphasis"/>
    <w:basedOn w:val="a0"/>
    <w:qFormat/>
    <w:rsid w:val="00743B2D"/>
    <w:rPr>
      <w:i/>
      <w:iCs/>
    </w:rPr>
  </w:style>
  <w:style w:type="character" w:customStyle="1" w:styleId="razriadka1">
    <w:name w:val="razriadka1"/>
    <w:rsid w:val="00743B2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6">
    <w:name w:val="Strong"/>
    <w:basedOn w:val="a0"/>
    <w:qFormat/>
    <w:rsid w:val="00743B2D"/>
    <w:rPr>
      <w:b/>
      <w:bCs/>
    </w:rPr>
  </w:style>
  <w:style w:type="character" w:customStyle="1" w:styleId="body1">
    <w:name w:val="body1"/>
    <w:rsid w:val="00743B2D"/>
    <w:rPr>
      <w:rFonts w:ascii="Times New Roman" w:hAnsi="Times New Roman" w:cs="Times New Roman" w:hint="default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A8"/>
    <w:pPr>
      <w:ind w:left="708"/>
    </w:pPr>
  </w:style>
  <w:style w:type="paragraph" w:customStyle="1" w:styleId="Style12">
    <w:name w:val="Style12"/>
    <w:basedOn w:val="a"/>
    <w:rsid w:val="00743B2D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hAnsi="Century Gothic"/>
    </w:rPr>
  </w:style>
  <w:style w:type="paragraph" w:customStyle="1" w:styleId="Style25">
    <w:name w:val="Style25"/>
    <w:basedOn w:val="a"/>
    <w:rsid w:val="00743B2D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paragraph" w:customStyle="1" w:styleId="Style51">
    <w:name w:val="Style51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59">
    <w:name w:val="Style59"/>
    <w:basedOn w:val="a"/>
    <w:rsid w:val="00743B2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entury Gothic" w:hAnsi="Century Gothic"/>
    </w:rPr>
  </w:style>
  <w:style w:type="paragraph" w:customStyle="1" w:styleId="Style60">
    <w:name w:val="Style60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61">
    <w:name w:val="Style61"/>
    <w:basedOn w:val="a"/>
    <w:rsid w:val="00743B2D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68">
    <w:name w:val="Font Style68"/>
    <w:rsid w:val="00743B2D"/>
    <w:rPr>
      <w:rFonts w:ascii="Times New Roman" w:hAnsi="Times New Roman" w:cs="Times New Roman" w:hint="default"/>
      <w:sz w:val="22"/>
      <w:szCs w:val="22"/>
    </w:rPr>
  </w:style>
  <w:style w:type="character" w:customStyle="1" w:styleId="FontStyle72">
    <w:name w:val="Font Style72"/>
    <w:rsid w:val="00743B2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79">
    <w:name w:val="Font Style79"/>
    <w:rsid w:val="00743B2D"/>
    <w:rPr>
      <w:rFonts w:ascii="Franklin Gothic Medium" w:hAnsi="Franklin Gothic Medium" w:cs="Franklin Gothic Medium" w:hint="default"/>
      <w:sz w:val="26"/>
      <w:szCs w:val="26"/>
    </w:rPr>
  </w:style>
  <w:style w:type="character" w:customStyle="1" w:styleId="FontStyle99">
    <w:name w:val="Font Style99"/>
    <w:rsid w:val="00743B2D"/>
    <w:rPr>
      <w:rFonts w:ascii="Century Gothic" w:hAnsi="Century Gothic" w:cs="Century Gothic" w:hint="default"/>
      <w:b/>
      <w:bCs/>
      <w:spacing w:val="-20"/>
      <w:sz w:val="42"/>
      <w:szCs w:val="42"/>
    </w:rPr>
  </w:style>
  <w:style w:type="character" w:customStyle="1" w:styleId="FontStyle101">
    <w:name w:val="Font Style101"/>
    <w:rsid w:val="00743B2D"/>
    <w:rPr>
      <w:rFonts w:ascii="Century Gothic" w:hAnsi="Century Gothic" w:cs="Century Gothic" w:hint="default"/>
      <w:b/>
      <w:bCs/>
      <w:sz w:val="20"/>
      <w:szCs w:val="20"/>
    </w:rPr>
  </w:style>
  <w:style w:type="paragraph" w:styleId="a4">
    <w:name w:val="Normal (Web)"/>
    <w:basedOn w:val="a"/>
    <w:unhideWhenUsed/>
    <w:rsid w:val="00743B2D"/>
    <w:pPr>
      <w:spacing w:before="100" w:beforeAutospacing="1" w:after="100" w:afterAutospacing="1"/>
    </w:pPr>
  </w:style>
  <w:style w:type="paragraph" w:customStyle="1" w:styleId="titul-seria">
    <w:name w:val="titul-seria"/>
    <w:basedOn w:val="a"/>
    <w:rsid w:val="00743B2D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character" w:styleId="a5">
    <w:name w:val="Emphasis"/>
    <w:basedOn w:val="a0"/>
    <w:qFormat/>
    <w:rsid w:val="00743B2D"/>
    <w:rPr>
      <w:i/>
      <w:iCs/>
    </w:rPr>
  </w:style>
  <w:style w:type="character" w:customStyle="1" w:styleId="razriadka1">
    <w:name w:val="razriadka1"/>
    <w:rsid w:val="00743B2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6">
    <w:name w:val="Strong"/>
    <w:basedOn w:val="a0"/>
    <w:qFormat/>
    <w:rsid w:val="00743B2D"/>
    <w:rPr>
      <w:b/>
      <w:bCs/>
    </w:rPr>
  </w:style>
  <w:style w:type="character" w:customStyle="1" w:styleId="body1">
    <w:name w:val="body1"/>
    <w:rsid w:val="00743B2D"/>
    <w:rPr>
      <w:rFonts w:ascii="Times New Roman" w:hAnsi="Times New Roman" w:cs="Times New Roman" w:hint="default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Makeenkova</dc:creator>
  <cp:lastModifiedBy>Makeenkova</cp:lastModifiedBy>
  <cp:revision>3</cp:revision>
  <dcterms:created xsi:type="dcterms:W3CDTF">2015-08-07T07:09:00Z</dcterms:created>
  <dcterms:modified xsi:type="dcterms:W3CDTF">2015-08-07T07:10:00Z</dcterms:modified>
</cp:coreProperties>
</file>